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8BC9A" w14:textId="77777777" w:rsidR="00360ACC" w:rsidRDefault="007B47D4" w:rsidP="007B47D4">
      <w:pPr>
        <w:jc w:val="right"/>
        <w:rPr>
          <w:color w:val="000000"/>
          <w:szCs w:val="20"/>
          <w:shd w:val="clear" w:color="auto" w:fill="FFFFFF"/>
        </w:rPr>
      </w:pPr>
      <w:r>
        <w:rPr>
          <w:color w:val="000000"/>
          <w:szCs w:val="20"/>
          <w:shd w:val="clear" w:color="auto" w:fill="FFFFFF"/>
        </w:rPr>
        <w:t xml:space="preserve">Załącznik do Ogłoszenia </w:t>
      </w:r>
    </w:p>
    <w:p w14:paraId="7ADBC69F" w14:textId="7B2EA479" w:rsidR="007B47D4" w:rsidRDefault="00360ACC" w:rsidP="007B47D4">
      <w:pPr>
        <w:jc w:val="right"/>
        <w:rPr>
          <w:color w:val="000000"/>
          <w:szCs w:val="20"/>
          <w:shd w:val="clear" w:color="auto" w:fill="FFFFFF"/>
          <w:lang w:val="x-none" w:eastAsia="en-US" w:bidi="ar-SA"/>
        </w:rPr>
      </w:pPr>
      <w:r>
        <w:rPr>
          <w:color w:val="000000"/>
          <w:szCs w:val="20"/>
          <w:shd w:val="clear" w:color="auto" w:fill="FFFFFF"/>
        </w:rPr>
        <w:t>Kierownika</w:t>
      </w:r>
      <w:r w:rsidR="007B47D4">
        <w:rPr>
          <w:color w:val="000000"/>
          <w:szCs w:val="20"/>
          <w:shd w:val="clear" w:color="auto" w:fill="FFFFFF"/>
        </w:rPr>
        <w:t xml:space="preserve"> Gmin</w:t>
      </w:r>
      <w:r>
        <w:rPr>
          <w:color w:val="000000"/>
          <w:szCs w:val="20"/>
          <w:shd w:val="clear" w:color="auto" w:fill="FFFFFF"/>
        </w:rPr>
        <w:t xml:space="preserve">nego Ośrodka Pomocy Społecznej w </w:t>
      </w:r>
      <w:r w:rsidR="007B47D4">
        <w:rPr>
          <w:color w:val="000000"/>
          <w:szCs w:val="20"/>
          <w:shd w:val="clear" w:color="auto" w:fill="FFFFFF"/>
        </w:rPr>
        <w:t>Nowin</w:t>
      </w:r>
      <w:r>
        <w:rPr>
          <w:color w:val="000000"/>
          <w:szCs w:val="20"/>
          <w:shd w:val="clear" w:color="auto" w:fill="FFFFFF"/>
        </w:rPr>
        <w:t>ce</w:t>
      </w:r>
    </w:p>
    <w:p w14:paraId="5C5FCE40" w14:textId="77777777" w:rsidR="007B47D4" w:rsidRDefault="007B47D4" w:rsidP="007B47D4">
      <w:pPr>
        <w:jc w:val="left"/>
        <w:rPr>
          <w:color w:val="000000"/>
          <w:szCs w:val="20"/>
          <w:shd w:val="clear" w:color="auto" w:fill="FFFFFF"/>
          <w:lang w:val="x-none" w:eastAsia="en-US" w:bidi="ar-SA"/>
        </w:rPr>
      </w:pPr>
    </w:p>
    <w:p w14:paraId="62785D44" w14:textId="77777777" w:rsidR="007B47D4" w:rsidRDefault="007B47D4" w:rsidP="007B47D4">
      <w:pPr>
        <w:jc w:val="left"/>
        <w:rPr>
          <w:color w:val="000000"/>
          <w:szCs w:val="20"/>
          <w:shd w:val="clear" w:color="auto" w:fill="FFFFFF"/>
          <w:lang w:val="x-none" w:eastAsia="en-US" w:bidi="ar-SA"/>
        </w:rPr>
      </w:pPr>
    </w:p>
    <w:p w14:paraId="3E9EE8BF" w14:textId="77777777" w:rsidR="007B47D4" w:rsidRDefault="007B47D4" w:rsidP="007B47D4">
      <w:pPr>
        <w:jc w:val="left"/>
        <w:rPr>
          <w:color w:val="000000"/>
          <w:szCs w:val="20"/>
          <w:shd w:val="clear" w:color="auto" w:fill="FFFFFF"/>
          <w:lang w:val="x-none" w:eastAsia="en-US" w:bidi="ar-SA"/>
        </w:rPr>
      </w:pPr>
    </w:p>
    <w:p w14:paraId="7153C891" w14:textId="77777777" w:rsidR="007B47D4" w:rsidRDefault="007B47D4" w:rsidP="007B47D4">
      <w:pPr>
        <w:jc w:val="left"/>
        <w:rPr>
          <w:color w:val="000000"/>
          <w:szCs w:val="20"/>
          <w:shd w:val="clear" w:color="auto" w:fill="FFFFFF"/>
          <w:lang w:val="x-none" w:eastAsia="en-US" w:bidi="ar-SA"/>
        </w:rPr>
      </w:pPr>
    </w:p>
    <w:p w14:paraId="36425312" w14:textId="77777777" w:rsidR="007B47D4" w:rsidRDefault="007B47D4" w:rsidP="007B47D4">
      <w:pPr>
        <w:jc w:val="center"/>
        <w:rPr>
          <w:b/>
          <w:color w:val="000000"/>
          <w:szCs w:val="20"/>
          <w:shd w:val="clear" w:color="auto" w:fill="FFFFFF"/>
          <w:lang w:val="x-none" w:eastAsia="en-US" w:bidi="ar-SA"/>
        </w:rPr>
      </w:pPr>
      <w:bookmarkStart w:id="0" w:name="_dx_frag_StartFragment_0"/>
      <w:bookmarkEnd w:id="0"/>
      <w:r>
        <w:rPr>
          <w:b/>
          <w:color w:val="000000"/>
          <w:szCs w:val="20"/>
          <w:shd w:val="clear" w:color="auto" w:fill="FFFFFF"/>
          <w:lang w:val="x-none" w:eastAsia="en-US" w:bidi="ar-SA"/>
        </w:rPr>
        <w:t xml:space="preserve">Klauzula informacyjna dla kandydatów do pracy </w:t>
      </w:r>
    </w:p>
    <w:p w14:paraId="29799EB3" w14:textId="77777777" w:rsidR="007B47D4" w:rsidRDefault="007B47D4" w:rsidP="007B47D4">
      <w:pPr>
        <w:rPr>
          <w:color w:val="000000"/>
          <w:szCs w:val="20"/>
          <w:shd w:val="clear" w:color="auto" w:fill="FFFFFF"/>
          <w:lang w:val="x-none" w:eastAsia="en-US" w:bidi="ar-SA"/>
        </w:rPr>
      </w:pPr>
    </w:p>
    <w:p w14:paraId="39CA059B" w14:textId="77777777" w:rsidR="007B47D4" w:rsidRDefault="007B47D4" w:rsidP="007B47D4">
      <w:pPr>
        <w:ind w:firstLine="720"/>
        <w:rPr>
          <w:color w:val="000000"/>
          <w:szCs w:val="20"/>
          <w:shd w:val="clear" w:color="auto" w:fill="FFFFFF"/>
          <w:lang w:val="x-none" w:eastAsia="en-US" w:bidi="ar-SA"/>
        </w:rPr>
      </w:pPr>
      <w:r>
        <w:rPr>
          <w:color w:val="000000"/>
          <w:szCs w:val="20"/>
          <w:shd w:val="clear" w:color="auto" w:fill="FFFFFF"/>
          <w:lang w:val="x-none" w:eastAsia="en-US" w:bidi="ar-SA"/>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informuję, iż: </w:t>
      </w:r>
    </w:p>
    <w:p w14:paraId="1645D737" w14:textId="597B9158" w:rsidR="007B47D4" w:rsidRPr="00B41F17" w:rsidRDefault="007B47D4" w:rsidP="00B41F17">
      <w:pPr>
        <w:numPr>
          <w:ilvl w:val="0"/>
          <w:numId w:val="4"/>
        </w:numPr>
        <w:rPr>
          <w:color w:val="000000"/>
          <w:szCs w:val="20"/>
          <w:shd w:val="clear" w:color="auto" w:fill="FFFFFF"/>
          <w:lang w:val="x-none" w:eastAsia="en-US" w:bidi="ar-SA"/>
        </w:rPr>
      </w:pPr>
      <w:r>
        <w:rPr>
          <w:color w:val="000000"/>
          <w:szCs w:val="20"/>
          <w:shd w:val="clear" w:color="auto" w:fill="FFFFFF"/>
          <w:lang w:val="x-none" w:eastAsia="en-US" w:bidi="ar-SA"/>
        </w:rPr>
        <w:t xml:space="preserve">Administratorem Pani/Pana danych osobowych jest </w:t>
      </w:r>
      <w:r w:rsidR="00360ACC">
        <w:rPr>
          <w:color w:val="000000"/>
          <w:szCs w:val="20"/>
          <w:shd w:val="clear" w:color="auto" w:fill="FFFFFF"/>
          <w:lang w:eastAsia="en-US" w:bidi="ar-SA"/>
        </w:rPr>
        <w:t>Kierownik</w:t>
      </w:r>
      <w:r>
        <w:rPr>
          <w:color w:val="000000"/>
          <w:szCs w:val="20"/>
          <w:shd w:val="clear" w:color="auto" w:fill="FFFFFF"/>
          <w:lang w:val="x-none" w:eastAsia="en-US" w:bidi="ar-SA"/>
        </w:rPr>
        <w:t xml:space="preserve"> Gmin</w:t>
      </w:r>
      <w:r w:rsidR="00360ACC">
        <w:rPr>
          <w:color w:val="000000"/>
          <w:szCs w:val="20"/>
          <w:shd w:val="clear" w:color="auto" w:fill="FFFFFF"/>
          <w:lang w:eastAsia="en-US" w:bidi="ar-SA"/>
        </w:rPr>
        <w:t>nego Ośrodka Pomocy</w:t>
      </w:r>
      <w:r w:rsidR="00B41F17">
        <w:rPr>
          <w:color w:val="000000"/>
          <w:szCs w:val="20"/>
          <w:shd w:val="clear" w:color="auto" w:fill="FFFFFF"/>
          <w:lang w:eastAsia="en-US" w:bidi="ar-SA"/>
        </w:rPr>
        <w:t xml:space="preserve"> w Nowince</w:t>
      </w:r>
      <w:r>
        <w:rPr>
          <w:color w:val="000000"/>
          <w:szCs w:val="20"/>
          <w:shd w:val="clear" w:color="auto" w:fill="FFFFFF"/>
          <w:lang w:val="x-none" w:eastAsia="en-US" w:bidi="ar-SA"/>
        </w:rPr>
        <w:t xml:space="preserve">, </w:t>
      </w:r>
      <w:r>
        <w:rPr>
          <w:color w:val="000000"/>
          <w:szCs w:val="20"/>
          <w:shd w:val="clear" w:color="auto" w:fill="FFFFFF"/>
        </w:rPr>
        <w:t xml:space="preserve">Nowinka 33, </w:t>
      </w:r>
      <w:r w:rsidRPr="00B41F17">
        <w:rPr>
          <w:color w:val="000000"/>
          <w:szCs w:val="20"/>
          <w:shd w:val="clear" w:color="auto" w:fill="FFFFFF"/>
        </w:rPr>
        <w:t>16-304 Nowinka</w:t>
      </w:r>
      <w:r w:rsidRPr="00B41F17">
        <w:rPr>
          <w:color w:val="000000"/>
          <w:szCs w:val="20"/>
          <w:shd w:val="clear" w:color="auto" w:fill="FFFFFF"/>
          <w:lang w:val="x-none" w:eastAsia="en-US" w:bidi="ar-SA"/>
        </w:rPr>
        <w:t xml:space="preserve">, </w:t>
      </w:r>
    </w:p>
    <w:p w14:paraId="105E0C89" w14:textId="2DE0D5B3" w:rsidR="007B47D4" w:rsidRDefault="007B47D4" w:rsidP="007B47D4">
      <w:pPr>
        <w:numPr>
          <w:ilvl w:val="0"/>
          <w:numId w:val="4"/>
        </w:numPr>
        <w:rPr>
          <w:color w:val="000000"/>
          <w:szCs w:val="20"/>
          <w:shd w:val="clear" w:color="auto" w:fill="FFFFFF"/>
          <w:lang w:val="x-none" w:eastAsia="en-US" w:bidi="ar-SA"/>
        </w:rPr>
      </w:pPr>
      <w:r>
        <w:rPr>
          <w:color w:val="000000"/>
          <w:szCs w:val="20"/>
          <w:shd w:val="clear" w:color="auto" w:fill="FFFFFF"/>
          <w:lang w:val="x-none" w:eastAsia="en-US" w:bidi="ar-SA"/>
        </w:rPr>
        <w:t xml:space="preserve">Z inspektorem ochrony danych można się skontaktować pod numerem telefonu </w:t>
      </w:r>
      <w:r>
        <w:rPr>
          <w:color w:val="000000"/>
          <w:szCs w:val="20"/>
          <w:shd w:val="clear" w:color="auto" w:fill="FFFFFF"/>
        </w:rPr>
        <w:t>87 64</w:t>
      </w:r>
      <w:r w:rsidR="00B41F17">
        <w:rPr>
          <w:color w:val="000000"/>
          <w:szCs w:val="20"/>
          <w:shd w:val="clear" w:color="auto" w:fill="FFFFFF"/>
        </w:rPr>
        <w:t>3</w:t>
      </w:r>
      <w:r>
        <w:rPr>
          <w:color w:val="000000"/>
          <w:szCs w:val="20"/>
          <w:shd w:val="clear" w:color="auto" w:fill="FFFFFF"/>
        </w:rPr>
        <w:t xml:space="preserve"> </w:t>
      </w:r>
      <w:r w:rsidR="00B41F17">
        <w:rPr>
          <w:color w:val="000000"/>
          <w:szCs w:val="20"/>
          <w:shd w:val="clear" w:color="auto" w:fill="FFFFFF"/>
        </w:rPr>
        <w:t>80</w:t>
      </w:r>
      <w:r>
        <w:rPr>
          <w:color w:val="000000"/>
          <w:szCs w:val="20"/>
          <w:shd w:val="clear" w:color="auto" w:fill="FFFFFF"/>
        </w:rPr>
        <w:t xml:space="preserve"> </w:t>
      </w:r>
      <w:r w:rsidR="00B41F17">
        <w:rPr>
          <w:color w:val="000000"/>
          <w:szCs w:val="20"/>
          <w:shd w:val="clear" w:color="auto" w:fill="FFFFFF"/>
        </w:rPr>
        <w:t>31</w:t>
      </w:r>
      <w:r>
        <w:rPr>
          <w:color w:val="000000"/>
          <w:szCs w:val="20"/>
          <w:shd w:val="clear" w:color="auto" w:fill="FFFFFF"/>
          <w:lang w:val="x-none" w:eastAsia="en-US" w:bidi="ar-SA"/>
        </w:rPr>
        <w:t xml:space="preserve"> lub mailowo: </w:t>
      </w:r>
      <w:r>
        <w:rPr>
          <w:color w:val="000000"/>
          <w:szCs w:val="20"/>
          <w:shd w:val="clear" w:color="auto" w:fill="FFFFFF"/>
        </w:rPr>
        <w:t>iod@gminanowinka.pl</w:t>
      </w:r>
      <w:r>
        <w:rPr>
          <w:color w:val="000000"/>
          <w:szCs w:val="20"/>
          <w:shd w:val="clear" w:color="auto" w:fill="FFFFFF"/>
          <w:lang w:val="x-none" w:eastAsia="en-US" w:bidi="ar-SA"/>
        </w:rPr>
        <w:t xml:space="preserve"> </w:t>
      </w:r>
    </w:p>
    <w:p w14:paraId="0313960D" w14:textId="37E09DAB" w:rsidR="007B47D4" w:rsidRDefault="007B47D4" w:rsidP="007B47D4">
      <w:pPr>
        <w:numPr>
          <w:ilvl w:val="0"/>
          <w:numId w:val="4"/>
        </w:numPr>
        <w:rPr>
          <w:color w:val="000000"/>
          <w:szCs w:val="20"/>
          <w:shd w:val="clear" w:color="auto" w:fill="FFFFFF"/>
          <w:lang w:val="x-none" w:eastAsia="en-US" w:bidi="ar-SA"/>
        </w:rPr>
      </w:pPr>
      <w:r>
        <w:rPr>
          <w:color w:val="000000"/>
          <w:szCs w:val="20"/>
          <w:shd w:val="clear" w:color="auto" w:fill="FFFFFF"/>
          <w:lang w:val="x-none" w:eastAsia="en-US" w:bidi="ar-SA"/>
        </w:rPr>
        <w:t xml:space="preserve">Pani/Pana dane osobowe przetwarzane będą w celu przeprowadzenia rekrutacji na stanowisko urzędnicze w </w:t>
      </w:r>
      <w:r w:rsidR="00B41F17">
        <w:rPr>
          <w:color w:val="000000"/>
          <w:szCs w:val="20"/>
          <w:shd w:val="clear" w:color="auto" w:fill="FFFFFF"/>
          <w:lang w:eastAsia="en-US" w:bidi="ar-SA"/>
        </w:rPr>
        <w:t>Gminnym Ośrodku Pomocy Społecznej w Nowince</w:t>
      </w:r>
      <w:r>
        <w:rPr>
          <w:color w:val="000000"/>
          <w:szCs w:val="20"/>
          <w:shd w:val="clear" w:color="auto" w:fill="FFFFFF"/>
          <w:lang w:val="x-none" w:eastAsia="en-US" w:bidi="ar-SA"/>
        </w:rPr>
        <w:t xml:space="preserve">, </w:t>
      </w:r>
    </w:p>
    <w:p w14:paraId="21701FA1" w14:textId="77777777" w:rsidR="007B47D4" w:rsidRDefault="007B47D4" w:rsidP="007B47D4">
      <w:pPr>
        <w:numPr>
          <w:ilvl w:val="0"/>
          <w:numId w:val="4"/>
        </w:numPr>
        <w:rPr>
          <w:color w:val="000000"/>
          <w:szCs w:val="20"/>
          <w:shd w:val="clear" w:color="auto" w:fill="FFFFFF"/>
          <w:lang w:val="x-none" w:eastAsia="en-US" w:bidi="ar-SA"/>
        </w:rPr>
      </w:pPr>
      <w:r>
        <w:rPr>
          <w:color w:val="000000"/>
          <w:szCs w:val="20"/>
          <w:shd w:val="clear" w:color="auto" w:fill="FFFFFF"/>
          <w:lang w:val="x-none" w:eastAsia="en-US" w:bidi="ar-SA"/>
        </w:rPr>
        <w:t xml:space="preserve">Odbiorcą Pani/Pana danych osobowych będą podmioty upoważnione na podstawie przepisów prawa, </w:t>
      </w:r>
    </w:p>
    <w:p w14:paraId="657A3217" w14:textId="77777777" w:rsidR="007B47D4" w:rsidRDefault="007B47D4" w:rsidP="007B47D4">
      <w:pPr>
        <w:numPr>
          <w:ilvl w:val="0"/>
          <w:numId w:val="4"/>
        </w:numPr>
        <w:rPr>
          <w:color w:val="000000"/>
          <w:szCs w:val="20"/>
          <w:shd w:val="clear" w:color="auto" w:fill="FFFFFF"/>
          <w:lang w:val="x-none" w:eastAsia="en-US" w:bidi="ar-SA"/>
        </w:rPr>
      </w:pPr>
      <w:r>
        <w:rPr>
          <w:color w:val="000000"/>
          <w:szCs w:val="20"/>
          <w:shd w:val="clear" w:color="auto" w:fill="FFFFFF"/>
          <w:lang w:val="x-none" w:eastAsia="en-US" w:bidi="ar-SA"/>
        </w:rPr>
        <w:t xml:space="preserve">Pani/Pana dane osobowe nie będą przekazywane do państwa trzeciego/organizacji międzynarodowej, </w:t>
      </w:r>
    </w:p>
    <w:p w14:paraId="1BE07B98" w14:textId="77777777" w:rsidR="007B47D4" w:rsidRDefault="007B47D4" w:rsidP="007B47D4">
      <w:pPr>
        <w:numPr>
          <w:ilvl w:val="0"/>
          <w:numId w:val="4"/>
        </w:numPr>
        <w:rPr>
          <w:color w:val="000000"/>
          <w:szCs w:val="20"/>
          <w:shd w:val="clear" w:color="auto" w:fill="FFFFFF"/>
          <w:lang w:val="x-none" w:eastAsia="en-US" w:bidi="ar-SA"/>
        </w:rPr>
      </w:pPr>
      <w:r>
        <w:rPr>
          <w:color w:val="000000"/>
          <w:szCs w:val="20"/>
          <w:shd w:val="clear" w:color="auto" w:fill="FFFFFF"/>
          <w:lang w:val="x-none" w:eastAsia="en-US" w:bidi="ar-SA"/>
        </w:rPr>
        <w:t xml:space="preserve">Pani/Pana dane osobowe będą przechowywane przez okres trzech miesięcy od daty zakończenia procesu rekrutacji chyba, że przechowywanie danych osobowych przez okres dłuższy wymagane jest przepisami prawa. Po tym czasie mogą być odbierane osobiście przez osoby zainteresowane (po okazaniu dowodu tożsamości) w ciągu 1 miesiąca od dnia zakończenia procedury rekrutacji. Po tym czasie zostaną komisyjnie zniszczone. </w:t>
      </w:r>
    </w:p>
    <w:p w14:paraId="0DF22487" w14:textId="77777777" w:rsidR="007B47D4" w:rsidRDefault="007B47D4" w:rsidP="007B47D4">
      <w:pPr>
        <w:numPr>
          <w:ilvl w:val="0"/>
          <w:numId w:val="4"/>
        </w:numPr>
        <w:rPr>
          <w:color w:val="000000"/>
          <w:szCs w:val="20"/>
          <w:shd w:val="clear" w:color="auto" w:fill="FFFFFF"/>
          <w:lang w:val="x-none" w:eastAsia="en-US" w:bidi="ar-SA"/>
        </w:rPr>
      </w:pPr>
      <w:r>
        <w:rPr>
          <w:color w:val="000000"/>
          <w:szCs w:val="20"/>
          <w:shd w:val="clear" w:color="auto" w:fill="FFFFFF"/>
          <w:lang w:val="x-none" w:eastAsia="en-US" w:bidi="ar-SA"/>
        </w:rPr>
        <w:t xml:space="preserve">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podstawa przetwarzania jest zgodna), którego dokonano na podstawie zgody przed jej cofnięcie, </w:t>
      </w:r>
    </w:p>
    <w:p w14:paraId="1D700C43" w14:textId="77777777" w:rsidR="007B47D4" w:rsidRDefault="007B47D4" w:rsidP="007B47D4">
      <w:pPr>
        <w:numPr>
          <w:ilvl w:val="0"/>
          <w:numId w:val="4"/>
        </w:numPr>
        <w:rPr>
          <w:color w:val="000000"/>
          <w:szCs w:val="20"/>
          <w:shd w:val="clear" w:color="auto" w:fill="FFFFFF"/>
          <w:lang w:val="x-none" w:eastAsia="en-US" w:bidi="ar-SA"/>
        </w:rPr>
      </w:pPr>
      <w:r>
        <w:rPr>
          <w:color w:val="000000"/>
          <w:szCs w:val="20"/>
          <w:shd w:val="clear" w:color="auto" w:fill="FFFFFF"/>
          <w:lang w:val="x-none" w:eastAsia="en-US" w:bidi="ar-SA"/>
        </w:rPr>
        <w:t xml:space="preserve">Ma Pani/Pan prawo wniesienia skargi do organu nadzoru, gdy uzna Pani/Pan, iż przetwarzanie danych osobowy Pani/Pana dotyczących narusza przepisy ogólnego rozporządzenia o ochronie danych osobowych lub przepisy krajowe, </w:t>
      </w:r>
    </w:p>
    <w:p w14:paraId="6E93292C" w14:textId="77777777" w:rsidR="007B47D4" w:rsidRDefault="007B47D4" w:rsidP="007B47D4">
      <w:pPr>
        <w:numPr>
          <w:ilvl w:val="0"/>
          <w:numId w:val="4"/>
        </w:numPr>
        <w:rPr>
          <w:color w:val="000000"/>
          <w:szCs w:val="20"/>
          <w:shd w:val="clear" w:color="auto" w:fill="FFFFFF"/>
          <w:lang w:val="x-none" w:eastAsia="en-US" w:bidi="ar-SA"/>
        </w:rPr>
      </w:pPr>
      <w:r>
        <w:rPr>
          <w:color w:val="000000"/>
          <w:szCs w:val="20"/>
          <w:shd w:val="clear" w:color="auto" w:fill="FFFFFF"/>
          <w:lang w:val="x-none" w:eastAsia="en-US" w:bidi="ar-SA"/>
        </w:rPr>
        <w:t xml:space="preserve">Podanie przez Panią/Pana danych osobowych jest warunkiem niezbędnym do realizacji </w:t>
      </w:r>
      <w:proofErr w:type="spellStart"/>
      <w:r>
        <w:rPr>
          <w:color w:val="000000"/>
          <w:szCs w:val="20"/>
          <w:shd w:val="clear" w:color="auto" w:fill="FFFFFF"/>
          <w:lang w:val="x-none" w:eastAsia="en-US" w:bidi="ar-SA"/>
        </w:rPr>
        <w:t>ww</w:t>
      </w:r>
      <w:proofErr w:type="spellEnd"/>
      <w:r>
        <w:rPr>
          <w:color w:val="000000"/>
          <w:szCs w:val="20"/>
          <w:shd w:val="clear" w:color="auto" w:fill="FFFFFF"/>
          <w:lang w:val="x-none" w:eastAsia="en-US" w:bidi="ar-SA"/>
        </w:rPr>
        <w:t xml:space="preserve"> celu, </w:t>
      </w:r>
    </w:p>
    <w:p w14:paraId="1E9F7E17" w14:textId="77777777" w:rsidR="007B47D4" w:rsidRDefault="007B47D4" w:rsidP="007B47D4">
      <w:pPr>
        <w:numPr>
          <w:ilvl w:val="0"/>
          <w:numId w:val="4"/>
        </w:numPr>
        <w:rPr>
          <w:color w:val="000000"/>
          <w:szCs w:val="20"/>
          <w:shd w:val="clear" w:color="auto" w:fill="FFFFFF"/>
          <w:lang w:val="x-none" w:eastAsia="en-US" w:bidi="ar-SA"/>
        </w:rPr>
      </w:pPr>
      <w:r>
        <w:rPr>
          <w:color w:val="000000"/>
          <w:szCs w:val="20"/>
          <w:shd w:val="clear" w:color="auto" w:fill="FFFFFF"/>
          <w:lang w:val="x-none" w:eastAsia="en-US" w:bidi="ar-SA"/>
        </w:rPr>
        <w:t>Pani/Pana dane nie będą przetwarzane w sposób zautomatyzowany, w tym w formie profilowania.</w:t>
      </w:r>
    </w:p>
    <w:p w14:paraId="67B4EAA1" w14:textId="77777777" w:rsidR="007B47D4" w:rsidRDefault="007B47D4" w:rsidP="007B47D4">
      <w:pPr>
        <w:rPr>
          <w:color w:val="000000"/>
          <w:szCs w:val="20"/>
          <w:shd w:val="clear" w:color="auto" w:fill="FFFFFF"/>
          <w:lang w:val="x-none" w:eastAsia="en-US" w:bidi="ar-SA"/>
        </w:rPr>
      </w:pPr>
    </w:p>
    <w:p w14:paraId="229A1E1F" w14:textId="77777777" w:rsidR="007B47D4" w:rsidRDefault="007B47D4" w:rsidP="007B47D4">
      <w:pPr>
        <w:rPr>
          <w:color w:val="000000"/>
          <w:szCs w:val="20"/>
          <w:shd w:val="clear" w:color="auto" w:fill="FFFFFF"/>
          <w:lang w:val="x-none" w:eastAsia="en-US" w:bidi="ar-SA"/>
        </w:rPr>
      </w:pPr>
    </w:p>
    <w:p w14:paraId="0D8259DD" w14:textId="77777777" w:rsidR="007B47D4" w:rsidRDefault="007B47D4" w:rsidP="007B47D4">
      <w:pPr>
        <w:rPr>
          <w:color w:val="000000"/>
          <w:szCs w:val="20"/>
          <w:shd w:val="clear" w:color="auto" w:fill="FFFFFF"/>
          <w:lang w:val="x-none" w:eastAsia="en-US" w:bidi="ar-SA"/>
        </w:rPr>
      </w:pPr>
    </w:p>
    <w:p w14:paraId="5CBE3B84" w14:textId="77777777" w:rsidR="007B47D4" w:rsidRDefault="007B47D4" w:rsidP="007B47D4">
      <w:pPr>
        <w:rPr>
          <w:color w:val="000000"/>
          <w:szCs w:val="20"/>
          <w:shd w:val="clear" w:color="auto" w:fill="FFFFFF"/>
          <w:lang w:val="x-none" w:eastAsia="en-US" w:bidi="ar-SA"/>
        </w:rPr>
      </w:pPr>
    </w:p>
    <w:p w14:paraId="08FE14B1" w14:textId="77777777" w:rsidR="007B47D4" w:rsidRDefault="007B47D4" w:rsidP="007B47D4">
      <w:pPr>
        <w:ind w:left="5040"/>
        <w:jc w:val="center"/>
        <w:rPr>
          <w:color w:val="000000"/>
          <w:szCs w:val="20"/>
          <w:shd w:val="clear" w:color="auto" w:fill="FFFFFF"/>
          <w:lang w:val="x-none" w:eastAsia="en-US" w:bidi="ar-SA"/>
        </w:rPr>
      </w:pPr>
      <w:r>
        <w:rPr>
          <w:color w:val="000000"/>
          <w:szCs w:val="20"/>
          <w:shd w:val="clear" w:color="auto" w:fill="FFFFFF"/>
          <w:lang w:val="x-none" w:eastAsia="en-US" w:bidi="ar-SA"/>
        </w:rPr>
        <w:t>…………………………………</w:t>
      </w:r>
      <w:r>
        <w:rPr>
          <w:color w:val="000000"/>
          <w:szCs w:val="20"/>
          <w:shd w:val="clear" w:color="auto" w:fill="FFFFFF"/>
        </w:rPr>
        <w:t>.............</w:t>
      </w:r>
      <w:r>
        <w:rPr>
          <w:color w:val="000000"/>
          <w:szCs w:val="20"/>
          <w:shd w:val="clear" w:color="auto" w:fill="FFFFFF"/>
          <w:lang w:val="x-none" w:eastAsia="en-US" w:bidi="ar-SA"/>
        </w:rPr>
        <w:t>..</w:t>
      </w:r>
      <w:r>
        <w:rPr>
          <w:color w:val="000000"/>
          <w:szCs w:val="20"/>
          <w:shd w:val="clear" w:color="auto" w:fill="FFFFFF"/>
          <w:lang w:val="x-none" w:eastAsia="en-US" w:bidi="ar-SA"/>
        </w:rPr>
        <w:tab/>
        <w:t xml:space="preserve"> data i podpis </w:t>
      </w:r>
    </w:p>
    <w:p w14:paraId="24DD1789" w14:textId="77777777" w:rsidR="00672944" w:rsidRPr="007B47D4" w:rsidRDefault="00672944" w:rsidP="007B47D4"/>
    <w:sectPr w:rsidR="00672944" w:rsidRPr="007B47D4" w:rsidSect="00FB4796">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0A56"/>
    <w:multiLevelType w:val="hybridMultilevel"/>
    <w:tmpl w:val="FC76D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F43C59"/>
    <w:multiLevelType w:val="hybridMultilevel"/>
    <w:tmpl w:val="C8169D1C"/>
    <w:lvl w:ilvl="0" w:tplc="70366B5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564A12F1"/>
    <w:multiLevelType w:val="hybridMultilevel"/>
    <w:tmpl w:val="4372F9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BF6CE04"/>
    <w:multiLevelType w:val="hybridMultilevel"/>
    <w:tmpl w:val="FFFFFFFF"/>
    <w:lvl w:ilvl="0" w:tplc="01A11E8C">
      <w:start w:val="1"/>
      <w:numFmt w:val="decimal"/>
      <w:lvlText w:val="%1."/>
      <w:lvlJc w:val="left"/>
      <w:pPr>
        <w:ind w:left="720" w:hanging="360"/>
      </w:pPr>
      <w:rPr>
        <w:color w:val="000000"/>
      </w:rPr>
    </w:lvl>
    <w:lvl w:ilvl="1" w:tplc="1CC4D3B7">
      <w:start w:val="1"/>
      <w:numFmt w:val="decimal"/>
      <w:lvlText w:val="%2."/>
      <w:lvlJc w:val="left"/>
      <w:pPr>
        <w:ind w:left="1440" w:hanging="360"/>
      </w:pPr>
      <w:rPr>
        <w:color w:val="000000"/>
      </w:rPr>
    </w:lvl>
    <w:lvl w:ilvl="2" w:tplc="3C5D6248">
      <w:start w:val="1"/>
      <w:numFmt w:val="decimal"/>
      <w:lvlText w:val="%3."/>
      <w:lvlJc w:val="left"/>
      <w:pPr>
        <w:ind w:left="2160" w:hanging="360"/>
      </w:pPr>
      <w:rPr>
        <w:color w:val="000000"/>
      </w:rPr>
    </w:lvl>
    <w:lvl w:ilvl="3" w:tplc="3EB9E2E9">
      <w:start w:val="1"/>
      <w:numFmt w:val="decimal"/>
      <w:lvlText w:val="%4."/>
      <w:lvlJc w:val="left"/>
      <w:pPr>
        <w:ind w:left="2880" w:hanging="360"/>
      </w:pPr>
      <w:rPr>
        <w:color w:val="000000"/>
      </w:rPr>
    </w:lvl>
    <w:lvl w:ilvl="4" w:tplc="7059BD6E">
      <w:start w:val="1"/>
      <w:numFmt w:val="decimal"/>
      <w:lvlText w:val="%5."/>
      <w:lvlJc w:val="left"/>
      <w:pPr>
        <w:ind w:left="3600" w:hanging="360"/>
      </w:pPr>
      <w:rPr>
        <w:color w:val="000000"/>
      </w:rPr>
    </w:lvl>
    <w:lvl w:ilvl="5" w:tplc="71DBE9E6">
      <w:start w:val="1"/>
      <w:numFmt w:val="decimal"/>
      <w:lvlText w:val="%6."/>
      <w:lvlJc w:val="left"/>
      <w:pPr>
        <w:ind w:left="4320" w:hanging="360"/>
      </w:pPr>
      <w:rPr>
        <w:color w:val="000000"/>
      </w:rPr>
    </w:lvl>
    <w:lvl w:ilvl="6" w:tplc="5468DF5C">
      <w:start w:val="1"/>
      <w:numFmt w:val="decimal"/>
      <w:lvlText w:val="%7."/>
      <w:lvlJc w:val="left"/>
      <w:pPr>
        <w:ind w:left="5040" w:hanging="360"/>
      </w:pPr>
      <w:rPr>
        <w:color w:val="000000"/>
      </w:rPr>
    </w:lvl>
    <w:lvl w:ilvl="7" w:tplc="78CA085F">
      <w:start w:val="1"/>
      <w:numFmt w:val="decimal"/>
      <w:lvlText w:val="%8."/>
      <w:lvlJc w:val="left"/>
      <w:pPr>
        <w:ind w:left="5760" w:hanging="360"/>
      </w:pPr>
      <w:rPr>
        <w:color w:val="000000"/>
      </w:rPr>
    </w:lvl>
    <w:lvl w:ilvl="8" w:tplc="52E24167">
      <w:start w:val="1"/>
      <w:numFmt w:val="decimal"/>
      <w:lvlText w:val="%9."/>
      <w:lvlJc w:val="left"/>
      <w:pPr>
        <w:ind w:left="6480" w:hanging="360"/>
      </w:pPr>
      <w:rPr>
        <w:color w:val="00000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E9F"/>
    <w:rsid w:val="00360ACC"/>
    <w:rsid w:val="00581A2A"/>
    <w:rsid w:val="00672944"/>
    <w:rsid w:val="007B47D4"/>
    <w:rsid w:val="00B41F17"/>
    <w:rsid w:val="00EC728F"/>
    <w:rsid w:val="00F01E9F"/>
    <w:rsid w:val="00F50433"/>
    <w:rsid w:val="00FB3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E30E"/>
  <w15:chartTrackingRefBased/>
  <w15:docId w15:val="{6CA85D2A-2413-4CD3-9726-5BA813BF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47D4"/>
    <w:pPr>
      <w:spacing w:after="0" w:line="240" w:lineRule="auto"/>
      <w:jc w:val="both"/>
    </w:pPr>
    <w:rPr>
      <w:rFonts w:ascii="Times New Roman" w:eastAsia="Times New Roman" w:hAnsi="Times New Roman" w:cs="Times New Roman"/>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2944"/>
    <w:pPr>
      <w:spacing w:after="160" w:line="259" w:lineRule="auto"/>
      <w:ind w:left="720"/>
      <w:contextualSpacing/>
      <w:jc w:val="left"/>
    </w:pPr>
    <w:rPr>
      <w:rFonts w:asciiTheme="minorHAnsi" w:eastAsiaTheme="minorHAnsi" w:hAnsiTheme="minorHAnsi" w:cstheme="minorBidi"/>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329</Words>
  <Characters>1976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jpydych</dc:creator>
  <cp:keywords/>
  <dc:description/>
  <cp:lastModifiedBy>Ewa</cp:lastModifiedBy>
  <cp:revision>2</cp:revision>
  <dcterms:created xsi:type="dcterms:W3CDTF">2021-11-30T07:20:00Z</dcterms:created>
  <dcterms:modified xsi:type="dcterms:W3CDTF">2021-11-30T07:20:00Z</dcterms:modified>
</cp:coreProperties>
</file>